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C4" w:rsidRDefault="000218BA" w:rsidP="00F31CCE">
      <w:pPr>
        <w:pStyle w:val="Default"/>
        <w:spacing w:line="640" w:lineRule="exact"/>
        <w:jc w:val="center"/>
        <w:rPr>
          <w:rFonts w:hint="eastAsia"/>
          <w:sz w:val="56"/>
          <w:szCs w:val="56"/>
        </w:rPr>
      </w:pPr>
      <w:r w:rsidRPr="00F31CCE">
        <w:rPr>
          <w:rFonts w:hint="eastAsia"/>
          <w:sz w:val="56"/>
          <w:szCs w:val="56"/>
        </w:rPr>
        <w:t>2018年度衡南县文学艺术界联合会单位部门决算</w:t>
      </w:r>
    </w:p>
    <w:p w:rsidR="00F31CCE" w:rsidRDefault="00F31CCE" w:rsidP="00F31CCE">
      <w:pPr>
        <w:pStyle w:val="Default"/>
        <w:spacing w:line="640" w:lineRule="exact"/>
        <w:jc w:val="center"/>
        <w:rPr>
          <w:sz w:val="56"/>
          <w:szCs w:val="56"/>
        </w:rPr>
      </w:pPr>
    </w:p>
    <w:p w:rsidR="003401C4" w:rsidRDefault="000218BA">
      <w:pPr>
        <w:pStyle w:val="Default"/>
        <w:spacing w:line="520" w:lineRule="exact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目</w:t>
      </w:r>
      <w:r w:rsidR="00F31CCE">
        <w:rPr>
          <w:rFonts w:hint="eastAsia"/>
          <w:sz w:val="56"/>
          <w:szCs w:val="56"/>
        </w:rPr>
        <w:t xml:space="preserve"> </w:t>
      </w:r>
      <w:r>
        <w:rPr>
          <w:rFonts w:hint="eastAsia"/>
          <w:sz w:val="56"/>
          <w:szCs w:val="56"/>
        </w:rPr>
        <w:t>录</w:t>
      </w:r>
    </w:p>
    <w:p w:rsidR="003401C4" w:rsidRDefault="000218BA">
      <w:pPr>
        <w:pStyle w:val="Default"/>
        <w:spacing w:line="52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第一部分衡南县文学艺术界联合会单位概况</w:t>
      </w:r>
    </w:p>
    <w:p w:rsidR="003401C4" w:rsidRDefault="000218BA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一、部门职责</w:t>
      </w:r>
    </w:p>
    <w:p w:rsidR="003401C4" w:rsidRDefault="000218BA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二、机构设置及决算单位构成</w:t>
      </w:r>
    </w:p>
    <w:p w:rsidR="003401C4" w:rsidRDefault="000218BA">
      <w:pPr>
        <w:pStyle w:val="Default"/>
        <w:spacing w:line="52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Ansi="仿宋_GB2312" w:hint="eastAsia"/>
          <w:b/>
          <w:sz w:val="28"/>
          <w:szCs w:val="28"/>
        </w:rPr>
        <w:t>第二部分</w:t>
      </w:r>
      <w:r>
        <w:rPr>
          <w:rFonts w:hAnsi="仿宋_GB2312"/>
          <w:b/>
          <w:sz w:val="28"/>
          <w:szCs w:val="28"/>
        </w:rPr>
        <w:t>201</w:t>
      </w:r>
      <w:r>
        <w:rPr>
          <w:rFonts w:hAnsi="仿宋_GB2312" w:hint="eastAsia"/>
          <w:b/>
          <w:sz w:val="28"/>
          <w:szCs w:val="28"/>
        </w:rPr>
        <w:t>8年度部门决算表</w:t>
      </w:r>
    </w:p>
    <w:p w:rsidR="003401C4" w:rsidRDefault="000218BA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一、收入支出决算总表</w:t>
      </w:r>
    </w:p>
    <w:p w:rsidR="003401C4" w:rsidRDefault="000218BA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二、收入决算表</w:t>
      </w:r>
    </w:p>
    <w:p w:rsidR="003401C4" w:rsidRDefault="000218BA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三、支出决算表</w:t>
      </w:r>
    </w:p>
    <w:p w:rsidR="003401C4" w:rsidRDefault="000218BA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四、财政拨款收入支出决算总表</w:t>
      </w:r>
    </w:p>
    <w:p w:rsidR="003401C4" w:rsidRDefault="000218BA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五、一般公共预算财政拨款支出决算表</w:t>
      </w:r>
    </w:p>
    <w:p w:rsidR="003401C4" w:rsidRDefault="000218BA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六、一般公共预算财政拨款基本支出决算表</w:t>
      </w:r>
    </w:p>
    <w:p w:rsidR="003401C4" w:rsidRDefault="000218BA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七、一般公共预算财政拨款“三公”经费支出决算表</w:t>
      </w:r>
    </w:p>
    <w:p w:rsidR="003401C4" w:rsidRDefault="000218BA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八、政府性基金预算财政拨款收入支出决算表</w:t>
      </w:r>
    </w:p>
    <w:p w:rsidR="003401C4" w:rsidRDefault="000218BA">
      <w:pPr>
        <w:pStyle w:val="Default"/>
        <w:spacing w:line="52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Ansi="仿宋_GB2312" w:hint="eastAsia"/>
          <w:b/>
          <w:sz w:val="28"/>
          <w:szCs w:val="28"/>
        </w:rPr>
        <w:t>第三部分</w:t>
      </w:r>
      <w:r>
        <w:rPr>
          <w:rFonts w:hAnsi="仿宋_GB2312"/>
          <w:b/>
          <w:sz w:val="28"/>
          <w:szCs w:val="28"/>
        </w:rPr>
        <w:t>201</w:t>
      </w:r>
      <w:r>
        <w:rPr>
          <w:rFonts w:hAnsi="仿宋_GB2312" w:hint="eastAsia"/>
          <w:b/>
          <w:sz w:val="28"/>
          <w:szCs w:val="28"/>
        </w:rPr>
        <w:t>8年度部门决算情况说明</w:t>
      </w:r>
    </w:p>
    <w:p w:rsidR="003401C4" w:rsidRDefault="000218BA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>
        <w:rPr>
          <w:rFonts w:asciiTheme="minorEastAsia" w:eastAsiaTheme="minorEastAsia" w:hAnsiTheme="minorEastAsia" w:cs="仿宋_GB2312"/>
          <w:sz w:val="28"/>
          <w:szCs w:val="28"/>
        </w:rPr>
        <w:t>一、收入支出决算总体情况说明</w:t>
      </w:r>
    </w:p>
    <w:p w:rsidR="003401C4" w:rsidRDefault="000218BA">
      <w:pPr>
        <w:spacing w:line="520" w:lineRule="exact"/>
        <w:ind w:firstLineChars="250" w:firstLine="70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二、收入决算情况说明</w:t>
      </w:r>
    </w:p>
    <w:p w:rsidR="003401C4" w:rsidRDefault="000218BA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三、支出决算情况说明</w:t>
      </w:r>
    </w:p>
    <w:p w:rsidR="003401C4" w:rsidRDefault="000218BA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 w:rsidR="003401C4" w:rsidRDefault="000218BA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 w:rsidR="003401C4" w:rsidRDefault="000218BA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 w:rsidR="003401C4" w:rsidRDefault="000218BA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七、一般公共预算财政拨款三</w:t>
      </w:r>
      <w:proofErr w:type="gramStart"/>
      <w:r>
        <w:rPr>
          <w:rFonts w:ascii="仿宋_GB2312" w:hAnsi="仿宋_GB2312" w:cs="仿宋_GB2312"/>
          <w:color w:val="000000"/>
          <w:kern w:val="0"/>
          <w:sz w:val="28"/>
          <w:szCs w:val="28"/>
        </w:rPr>
        <w:t>公经费</w:t>
      </w:r>
      <w:proofErr w:type="gramEnd"/>
      <w:r>
        <w:rPr>
          <w:rFonts w:ascii="仿宋_GB2312" w:hAnsi="仿宋_GB2312" w:cs="仿宋_GB2312"/>
          <w:color w:val="000000"/>
          <w:kern w:val="0"/>
          <w:sz w:val="28"/>
          <w:szCs w:val="28"/>
        </w:rPr>
        <w:t>支出决算情况说明</w:t>
      </w:r>
    </w:p>
    <w:p w:rsidR="003401C4" w:rsidRDefault="000218BA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八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政府性基金预算收入支出决算情况</w:t>
      </w:r>
    </w:p>
    <w:p w:rsidR="003401C4" w:rsidRDefault="000218BA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t>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、预算绩效情况说明</w:t>
      </w:r>
    </w:p>
    <w:p w:rsidR="003401C4" w:rsidRDefault="000218BA">
      <w:pPr>
        <w:autoSpaceDE w:val="0"/>
        <w:autoSpaceDN w:val="0"/>
        <w:adjustRightInd w:val="0"/>
        <w:spacing w:line="520" w:lineRule="exact"/>
        <w:ind w:firstLineChars="250" w:firstLine="70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 w:hint="eastAsia"/>
          <w:color w:val="000000"/>
          <w:kern w:val="0"/>
          <w:sz w:val="28"/>
          <w:szCs w:val="28"/>
        </w:rPr>
        <w:lastRenderedPageBreak/>
        <w:t>十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、其他重要事项情况说明</w:t>
      </w:r>
    </w:p>
    <w:p w:rsidR="003401C4" w:rsidRDefault="000218BA">
      <w:pPr>
        <w:autoSpaceDE w:val="0"/>
        <w:autoSpaceDN w:val="0"/>
        <w:adjustRightInd w:val="0"/>
        <w:spacing w:line="520" w:lineRule="exact"/>
        <w:jc w:val="left"/>
        <w:rPr>
          <w:rFonts w:ascii="黑体" w:eastAsia="黑体" w:hAnsi="黑体" w:cs="仿宋_GB2312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黑体"/>
          <w:b/>
          <w:color w:val="000000"/>
          <w:kern w:val="0"/>
          <w:sz w:val="28"/>
          <w:szCs w:val="28"/>
        </w:rPr>
        <w:t>第四部分名词解释</w:t>
      </w:r>
    </w:p>
    <w:p w:rsidR="003401C4" w:rsidRDefault="000218BA">
      <w:pPr>
        <w:spacing w:line="520" w:lineRule="exact"/>
        <w:jc w:val="left"/>
        <w:rPr>
          <w:rFonts w:ascii="黑体" w:eastAsia="黑体" w:hAnsi="黑体" w:cs="仿宋_GB2312"/>
          <w:b/>
          <w:color w:val="000000"/>
          <w:kern w:val="0"/>
          <w:sz w:val="28"/>
          <w:szCs w:val="28"/>
        </w:rPr>
      </w:pPr>
      <w:r>
        <w:rPr>
          <w:rFonts w:ascii="黑体" w:eastAsia="黑体" w:hAnsi="黑体" w:cs="黑体"/>
          <w:b/>
          <w:color w:val="000000"/>
          <w:kern w:val="0"/>
          <w:sz w:val="28"/>
          <w:szCs w:val="28"/>
        </w:rPr>
        <w:t>第五部分附件</w:t>
      </w:r>
    </w:p>
    <w:p w:rsidR="003401C4" w:rsidRDefault="003401C4">
      <w:pPr>
        <w:rPr>
          <w:rFonts w:ascii="仿宋_GB2312" w:eastAsia="仿宋_GB2312" w:hAnsi="仿宋_GB2312" w:cs="仿宋_GB2312"/>
          <w:sz w:val="32"/>
          <w:szCs w:val="32"/>
        </w:rPr>
      </w:pPr>
    </w:p>
    <w:p w:rsidR="003401C4" w:rsidRDefault="000218BA" w:rsidP="00A1342F">
      <w:pPr>
        <w:ind w:firstLineChars="150" w:firstLine="48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第一部分</w:t>
      </w:r>
      <w:r w:rsidR="00F31CCE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单位概况</w:t>
      </w:r>
    </w:p>
    <w:p w:rsidR="003401C4" w:rsidRDefault="000218BA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一、主要职能</w:t>
      </w:r>
    </w:p>
    <w:p w:rsidR="003401C4" w:rsidRPr="00F31CCE" w:rsidRDefault="000218BA" w:rsidP="00F31CCE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 w:rsidRPr="00F31CCE">
        <w:rPr>
          <w:rFonts w:asciiTheme="minorEastAsia" w:eastAsiaTheme="minorEastAsia" w:hAnsiTheme="minorEastAsia" w:cs="仿宋_GB2312" w:hint="eastAsia"/>
          <w:sz w:val="28"/>
          <w:szCs w:val="28"/>
        </w:rPr>
        <w:t>衡南县文学艺术界联合会是县委领导下的群众文艺团体，是党和政府联系广大文艺工作者的桥梁和纽带。其主要工作任务是：</w:t>
      </w:r>
    </w:p>
    <w:p w:rsidR="003401C4" w:rsidRPr="00F31CCE" w:rsidRDefault="000218BA" w:rsidP="00F31CCE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 w:rsidRPr="00F31CCE">
        <w:rPr>
          <w:rFonts w:asciiTheme="minorEastAsia" w:eastAsiaTheme="minorEastAsia" w:hAnsiTheme="minorEastAsia" w:cs="仿宋_GB2312" w:hint="eastAsia"/>
          <w:sz w:val="28"/>
          <w:szCs w:val="28"/>
        </w:rPr>
        <w:t>（一）组织指导全县各文艺家协会、广大文艺工作者，遵循“二为”方向和“双百”方针积极开展创作、演出、展出活动，繁荣我县的社会主义文艺事业。</w:t>
      </w:r>
    </w:p>
    <w:p w:rsidR="003401C4" w:rsidRPr="00F31CCE" w:rsidRDefault="000218BA" w:rsidP="00F31CCE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 w:rsidRPr="00F31CCE">
        <w:rPr>
          <w:rFonts w:asciiTheme="minorEastAsia" w:eastAsiaTheme="minorEastAsia" w:hAnsiTheme="minorEastAsia" w:cs="仿宋_GB2312" w:hint="eastAsia"/>
          <w:sz w:val="28"/>
          <w:szCs w:val="28"/>
        </w:rPr>
        <w:t>（二）做好联络、协调、服务工作，团结广大文艺工作者，按照代表先进文化发展方向的要求，深入生活，创作出健康向上的优秀文艺作品。</w:t>
      </w:r>
    </w:p>
    <w:p w:rsidR="003401C4" w:rsidRPr="00F31CCE" w:rsidRDefault="000218BA" w:rsidP="00F31CCE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 w:rsidRPr="00F31CCE">
        <w:rPr>
          <w:rFonts w:asciiTheme="minorEastAsia" w:eastAsiaTheme="minorEastAsia" w:hAnsiTheme="minorEastAsia" w:cs="仿宋_GB2312" w:hint="eastAsia"/>
          <w:sz w:val="28"/>
          <w:szCs w:val="28"/>
        </w:rPr>
        <w:t>（三）会同有关部门，开展全县性的重大文艺活动。</w:t>
      </w:r>
    </w:p>
    <w:p w:rsidR="003401C4" w:rsidRPr="00F31CCE" w:rsidRDefault="000218BA" w:rsidP="00F31CCE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 w:rsidRPr="00F31CCE">
        <w:rPr>
          <w:rFonts w:asciiTheme="minorEastAsia" w:eastAsiaTheme="minorEastAsia" w:hAnsiTheme="minorEastAsia" w:cs="仿宋_GB2312" w:hint="eastAsia"/>
          <w:sz w:val="28"/>
          <w:szCs w:val="28"/>
        </w:rPr>
        <w:t>（四）组织各团体会员和广大文艺工作者，积极参与省市内外、国内外文化艺术交流活动。</w:t>
      </w:r>
    </w:p>
    <w:p w:rsidR="003401C4" w:rsidRPr="00F31CCE" w:rsidRDefault="000218BA" w:rsidP="00F31CCE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 w:rsidRPr="00F31CCE">
        <w:rPr>
          <w:rFonts w:asciiTheme="minorEastAsia" w:eastAsiaTheme="minorEastAsia" w:hAnsiTheme="minorEastAsia" w:cs="仿宋_GB2312" w:hint="eastAsia"/>
          <w:sz w:val="28"/>
          <w:szCs w:val="28"/>
        </w:rPr>
        <w:t>（五）组织广大文艺创作、评论工作者，开展文艺理论研究和文艺评奖活动，探索繁荣发展社会主义文艺事业的新思路、新途径，激发文艺工作者的创作热情。</w:t>
      </w:r>
    </w:p>
    <w:p w:rsidR="003401C4" w:rsidRPr="00F31CCE" w:rsidRDefault="000218BA" w:rsidP="00F31CCE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 w:rsidRPr="00F31CCE">
        <w:rPr>
          <w:rFonts w:asciiTheme="minorEastAsia" w:eastAsiaTheme="minorEastAsia" w:hAnsiTheme="minorEastAsia" w:cs="仿宋_GB2312" w:hint="eastAsia"/>
          <w:sz w:val="28"/>
          <w:szCs w:val="28"/>
        </w:rPr>
        <w:t>（六）采取多种形式和途径，发现和培养我县各种文艺人才，为优秀艺术人才的成长创造良好的社会环境。</w:t>
      </w:r>
    </w:p>
    <w:p w:rsidR="003401C4" w:rsidRPr="00F31CCE" w:rsidRDefault="000218BA" w:rsidP="00F31CCE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 w:rsidRPr="00F31CCE">
        <w:rPr>
          <w:rFonts w:asciiTheme="minorEastAsia" w:eastAsiaTheme="minorEastAsia" w:hAnsiTheme="minorEastAsia" w:cs="仿宋_GB2312" w:hint="eastAsia"/>
          <w:sz w:val="28"/>
          <w:szCs w:val="28"/>
        </w:rPr>
        <w:t>（七）向县委和县政府反映团体会员和文艺工作者的意见和要求，依法维护他们的合法权益。 </w:t>
      </w:r>
    </w:p>
    <w:p w:rsidR="003401C4" w:rsidRPr="00F31CCE" w:rsidRDefault="000218BA" w:rsidP="00F31CCE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 w:rsidRPr="00F31CCE">
        <w:rPr>
          <w:rFonts w:asciiTheme="minorEastAsia" w:eastAsiaTheme="minorEastAsia" w:hAnsiTheme="minorEastAsia" w:cs="仿宋_GB2312" w:hint="eastAsia"/>
          <w:sz w:val="28"/>
          <w:szCs w:val="28"/>
        </w:rPr>
        <w:t>（八）指导各文艺家协会搞好思想建设、组织建设和作风建设，协助县委、县政府做好文艺工作者的思想政治工作。</w:t>
      </w:r>
    </w:p>
    <w:p w:rsidR="003401C4" w:rsidRPr="00F31CCE" w:rsidRDefault="000218BA" w:rsidP="00F31CCE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 w:rsidRPr="00F31CCE">
        <w:rPr>
          <w:rFonts w:asciiTheme="minorEastAsia" w:eastAsiaTheme="minorEastAsia" w:hAnsiTheme="minorEastAsia" w:cs="仿宋_GB2312" w:hint="eastAsia"/>
          <w:sz w:val="28"/>
          <w:szCs w:val="28"/>
        </w:rPr>
        <w:lastRenderedPageBreak/>
        <w:t>（九）办好《云集风》杂志，兴办其它为繁荣文艺服务的文化产业。 </w:t>
      </w:r>
    </w:p>
    <w:p w:rsidR="003401C4" w:rsidRPr="00F31CCE" w:rsidRDefault="000218BA" w:rsidP="00F31CCE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 w:rsidRPr="00F31CCE">
        <w:rPr>
          <w:rFonts w:asciiTheme="minorEastAsia" w:eastAsiaTheme="minorEastAsia" w:hAnsiTheme="minorEastAsia" w:cs="仿宋_GB2312" w:hint="eastAsia"/>
          <w:sz w:val="28"/>
          <w:szCs w:val="28"/>
        </w:rPr>
        <w:t>（十）完成县委、县政府交办的其他工作任务。</w:t>
      </w:r>
    </w:p>
    <w:p w:rsidR="003401C4" w:rsidRDefault="000218BA">
      <w:pPr>
        <w:ind w:firstLineChars="200" w:firstLine="640"/>
        <w:rPr>
          <w:rFonts w:asciiTheme="minorEastAsia" w:hAnsiTheme="minorEastAsia" w:cs="仿宋_GB2312"/>
          <w:sz w:val="32"/>
          <w:szCs w:val="32"/>
        </w:rPr>
      </w:pPr>
      <w:r>
        <w:rPr>
          <w:rFonts w:asciiTheme="minorEastAsia" w:hAnsiTheme="minorEastAsia" w:cs="仿宋_GB2312" w:hint="eastAsia"/>
          <w:sz w:val="32"/>
          <w:szCs w:val="32"/>
        </w:rPr>
        <w:t>二、机构设置及决算单位构成</w:t>
      </w:r>
    </w:p>
    <w:p w:rsidR="003401C4" w:rsidRPr="00F31CCE" w:rsidRDefault="000218BA" w:rsidP="00F31CCE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 w:rsidRPr="00F31CCE">
        <w:rPr>
          <w:rFonts w:asciiTheme="minorEastAsia" w:eastAsiaTheme="minorEastAsia" w:hAnsiTheme="minorEastAsia" w:cs="仿宋_GB2312" w:hint="eastAsia"/>
          <w:sz w:val="28"/>
          <w:szCs w:val="28"/>
        </w:rPr>
        <w:t>1、衡南县文学艺术界联合会属于正科级全额拨款事业单位，内设1室1部（办公室、组织联络部），本单位2018年年末编制在职人员3人，其中在职人数是3人。</w:t>
      </w:r>
    </w:p>
    <w:p w:rsidR="003401C4" w:rsidRPr="00F31CCE" w:rsidRDefault="000218BA" w:rsidP="00F31CCE">
      <w:pPr>
        <w:pStyle w:val="Default"/>
        <w:spacing w:line="520" w:lineRule="exact"/>
        <w:ind w:firstLineChars="250" w:firstLine="700"/>
        <w:rPr>
          <w:rFonts w:asciiTheme="minorEastAsia" w:eastAsiaTheme="minorEastAsia" w:hAnsiTheme="minorEastAsia" w:cs="仿宋_GB2312"/>
          <w:sz w:val="28"/>
          <w:szCs w:val="28"/>
        </w:rPr>
      </w:pPr>
      <w:r w:rsidRPr="00F31CCE">
        <w:rPr>
          <w:rFonts w:asciiTheme="minorEastAsia" w:eastAsiaTheme="minorEastAsia" w:hAnsiTheme="minorEastAsia" w:cs="仿宋_GB2312" w:hint="eastAsia"/>
          <w:sz w:val="28"/>
          <w:szCs w:val="28"/>
        </w:rPr>
        <w:t>2、决算单位构成：衡南县文学艺术界联合会本级</w:t>
      </w:r>
    </w:p>
    <w:p w:rsidR="00F31CCE" w:rsidRDefault="00F31CCE" w:rsidP="00A1342F">
      <w:pPr>
        <w:ind w:firstLineChars="200" w:firstLine="64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:rsidR="003401C4" w:rsidRDefault="000218BA" w:rsidP="00A1342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第二部分2018年度部门决算表</w:t>
      </w:r>
    </w:p>
    <w:p w:rsidR="003401C4" w:rsidRPr="00F31CCE" w:rsidRDefault="00F31CCE" w:rsidP="00F31CCE">
      <w:pPr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（公开表格详见附件</w:t>
      </w:r>
      <w:r w:rsidR="000218BA" w:rsidRP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）</w:t>
      </w:r>
    </w:p>
    <w:p w:rsidR="00F31CCE" w:rsidRDefault="00F31CCE" w:rsidP="00A1342F">
      <w:pPr>
        <w:ind w:firstLineChars="200" w:firstLine="64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:rsidR="003401C4" w:rsidRDefault="000218BA" w:rsidP="00A1342F">
      <w:pPr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第三部分2018年度部门决算情况说明</w:t>
      </w:r>
    </w:p>
    <w:p w:rsidR="003401C4" w:rsidRDefault="000218BA" w:rsidP="00A1342F">
      <w:pPr>
        <w:ind w:firstLineChars="200" w:firstLine="596"/>
        <w:rPr>
          <w:rFonts w:ascii="仿宋_GB2312" w:eastAsia="仿宋_GB2312" w:hAnsi="仿宋_GB2312" w:cs="仿宋_GB2312"/>
          <w:b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-11"/>
          <w:sz w:val="32"/>
          <w:szCs w:val="32"/>
        </w:rPr>
        <w:t>一、收入支出决算总体情况说明</w:t>
      </w:r>
    </w:p>
    <w:p w:rsidR="003401C4" w:rsidRPr="00F31CCE" w:rsidRDefault="000218BA" w:rsidP="00F31CCE">
      <w:pPr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2018年总收入决算81.79万元，较2017年总收入决算92.28万元减少10.49万元，下降11.37%，主要是拨款收入减少。</w:t>
      </w:r>
    </w:p>
    <w:p w:rsidR="003401C4" w:rsidRPr="00F31CCE" w:rsidRDefault="000218BA" w:rsidP="00F31CCE">
      <w:pPr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2018年总支出决算80.60万元，较2017年总支出决算92.92万元减少12.32万元，减少13.26%，下降11.26%，下降主要是人员工资减少7万元，项目经费等原因项目支出减少7.03万元。</w:t>
      </w:r>
    </w:p>
    <w:p w:rsidR="003401C4" w:rsidRDefault="000218BA" w:rsidP="00A1342F">
      <w:pPr>
        <w:ind w:firstLineChars="200" w:firstLine="596"/>
        <w:rPr>
          <w:rFonts w:ascii="仿宋_GB2312" w:eastAsia="仿宋_GB2312" w:hAnsi="仿宋_GB2312" w:cs="仿宋_GB2312"/>
          <w:b/>
          <w:bCs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-11"/>
          <w:sz w:val="32"/>
          <w:szCs w:val="32"/>
        </w:rPr>
        <w:t>二、收入决算情况说明</w:t>
      </w:r>
    </w:p>
    <w:p w:rsidR="003401C4" w:rsidRPr="00F31CCE" w:rsidRDefault="000218BA" w:rsidP="00F31CCE">
      <w:pPr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本年收入合计81.79万元，其中：财政拨款收入81.79万元，占100%。</w:t>
      </w:r>
    </w:p>
    <w:p w:rsidR="003401C4" w:rsidRDefault="000218BA" w:rsidP="00A1342F">
      <w:pPr>
        <w:pStyle w:val="Default"/>
        <w:ind w:firstLineChars="200" w:firstLine="596"/>
        <w:rPr>
          <w:rFonts w:ascii="仿宋_GB2312" w:eastAsia="仿宋_GB2312" w:hAnsi="仿宋_GB2312" w:cs="仿宋_GB2312"/>
          <w:b/>
          <w:color w:val="auto"/>
          <w:spacing w:val="-11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auto"/>
          <w:spacing w:val="-11"/>
          <w:kern w:val="2"/>
          <w:sz w:val="32"/>
          <w:szCs w:val="32"/>
        </w:rPr>
        <w:t>三、支出决算情况说明</w:t>
      </w:r>
    </w:p>
    <w:p w:rsidR="003401C4" w:rsidRPr="00F31CCE" w:rsidRDefault="000218BA" w:rsidP="00F31CCE">
      <w:pPr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lastRenderedPageBreak/>
        <w:t>本年支出合计80.60万元，其中：基本支出27.79万元，占34.48%；项目支出52.81万元，占65.52%；结余2.27万元。</w:t>
      </w:r>
    </w:p>
    <w:p w:rsidR="003401C4" w:rsidRDefault="000218BA" w:rsidP="00A1342F">
      <w:pPr>
        <w:pStyle w:val="Default"/>
        <w:ind w:firstLineChars="200" w:firstLine="596"/>
        <w:rPr>
          <w:rFonts w:ascii="仿宋_GB2312" w:eastAsia="仿宋_GB2312" w:hAnsi="仿宋_GB2312" w:cs="仿宋_GB2312"/>
          <w:b/>
          <w:color w:val="auto"/>
          <w:spacing w:val="-11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auto"/>
          <w:spacing w:val="-11"/>
          <w:kern w:val="2"/>
          <w:sz w:val="32"/>
          <w:szCs w:val="32"/>
        </w:rPr>
        <w:t>四、财政拨款收入支出决算总体情况说明</w:t>
      </w:r>
    </w:p>
    <w:p w:rsidR="003401C4" w:rsidRPr="00F31CCE" w:rsidRDefault="000218BA" w:rsidP="00F31CCE">
      <w:pPr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 xml:space="preserve"> 2018年度财政拨款收、支总计81.79万元，与2017年相比，减少10.49万元，减少11.37%，主要是因为上年部分结余以及一般性预算支出压减。</w:t>
      </w:r>
    </w:p>
    <w:p w:rsidR="003401C4" w:rsidRDefault="000218BA" w:rsidP="00A1342F">
      <w:pPr>
        <w:pStyle w:val="Default"/>
        <w:ind w:firstLineChars="200" w:firstLine="596"/>
        <w:rPr>
          <w:rFonts w:ascii="仿宋_GB2312" w:eastAsia="仿宋_GB2312" w:hAnsi="仿宋_GB2312" w:cs="仿宋_GB2312"/>
          <w:b/>
          <w:color w:val="auto"/>
          <w:spacing w:val="-11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auto"/>
          <w:spacing w:val="-11"/>
          <w:kern w:val="2"/>
          <w:sz w:val="32"/>
          <w:szCs w:val="32"/>
        </w:rPr>
        <w:t>五、一般公共预算财政拨款支出决算情况说明</w:t>
      </w:r>
    </w:p>
    <w:p w:rsidR="003401C4" w:rsidRPr="00F31CCE" w:rsidRDefault="000218BA" w:rsidP="00F31CCE">
      <w:pPr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（一）财政拨款支出决算总体情况</w:t>
      </w:r>
    </w:p>
    <w:p w:rsidR="003401C4" w:rsidRPr="00F31CCE" w:rsidRDefault="000218BA" w:rsidP="00F31CCE">
      <w:pPr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2018年度财政拨款支出80.60万元，占本年支出合计的100%，与2017年相比，财政拨款支出减少12.32万元，减少13.34%，主要是因为一般性预算支出压减。</w:t>
      </w:r>
    </w:p>
    <w:p w:rsidR="003401C4" w:rsidRPr="00F31CCE" w:rsidRDefault="000218BA" w:rsidP="00F31CCE">
      <w:pPr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（二）财政拨款支出决算结构情况</w:t>
      </w:r>
    </w:p>
    <w:p w:rsidR="003401C4" w:rsidRPr="00F31CCE" w:rsidRDefault="000218BA" w:rsidP="00F31CCE">
      <w:pPr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2018年度财政拨款支出80.60万元，主要用于以下方面：一般公共服务（类）支出12万元，占14.88%;文化与体育传媒（类）支出63.98万元，占79.38；社会保障和就业（类）支出3.69万元，占4.58%；卫生和健康（类）支出1.04万元，占1.29%；住房保障（类）支出1.08万元，占1.34%。</w:t>
      </w:r>
    </w:p>
    <w:p w:rsidR="003401C4" w:rsidRPr="00F31CCE" w:rsidRDefault="000218BA" w:rsidP="00F31CCE">
      <w:pPr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（三）2018年基本支出和项目支出决算80.60万元。</w:t>
      </w:r>
    </w:p>
    <w:p w:rsidR="003401C4" w:rsidRPr="00F31CCE" w:rsidRDefault="000218BA" w:rsidP="00F31CCE">
      <w:pPr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1、基本支出：2018年决算数为27.80万元，占34.49%，</w:t>
      </w:r>
      <w:proofErr w:type="gramStart"/>
      <w:r w:rsidRP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系保障</w:t>
      </w:r>
      <w:proofErr w:type="gramEnd"/>
      <w:r w:rsidRP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我社机构正常运转，完成日常工作任务而发生的各项支出，包括用于在职人员基本工资，津贴补贴、劳动保险费、遗属人员抚恤费等人员经费，以及办公费、印刷费、水电费、办公设备购置等日常公用经费</w:t>
      </w:r>
      <w:r w:rsidRP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lastRenderedPageBreak/>
        <w:t>支出。</w:t>
      </w:r>
    </w:p>
    <w:p w:rsidR="003401C4" w:rsidRPr="00F31CCE" w:rsidRDefault="000218BA" w:rsidP="00F31CCE">
      <w:pPr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2、项目支出：2018年决算数为52.81万元，占65.51%。是指单位为完成特定行政工作任务或事业发展目标而发生的支出，包括有关业务工作经费等。其中：《云集风》杂志支出5.00万元，文艺惠民基地5.00万元，协会工作经费37.81万元，文学艺术奖励基金5.00万元。主要用于完成全年杂志出版，文学艺术奖励。</w:t>
      </w:r>
    </w:p>
    <w:p w:rsidR="003401C4" w:rsidRDefault="000218BA" w:rsidP="00A1342F">
      <w:pPr>
        <w:pStyle w:val="Default"/>
        <w:ind w:firstLineChars="200" w:firstLine="596"/>
        <w:rPr>
          <w:rFonts w:ascii="仿宋_GB2312" w:eastAsia="仿宋_GB2312" w:hAnsi="仿宋_GB2312" w:cs="仿宋_GB2312"/>
          <w:b/>
          <w:color w:val="auto"/>
          <w:spacing w:val="-11"/>
          <w:kern w:val="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auto"/>
          <w:spacing w:val="-11"/>
          <w:kern w:val="2"/>
          <w:sz w:val="32"/>
          <w:szCs w:val="32"/>
        </w:rPr>
        <w:t>六、一般公共预算财政拨款基本支出决算情况说明</w:t>
      </w:r>
    </w:p>
    <w:p w:rsidR="003401C4" w:rsidRPr="00F31CCE" w:rsidRDefault="000218BA" w:rsidP="00F31CCE">
      <w:pPr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2018年度财政拨款基本支出27.80万元，其中：人员经费26万元，</w:t>
      </w:r>
      <w:proofErr w:type="gramStart"/>
      <w:r w:rsidRP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占基本</w:t>
      </w:r>
      <w:proofErr w:type="gramEnd"/>
      <w:r w:rsidRP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支出的93.53%,主要包括基本工资、津贴补贴、奖金、伙食补助费、</w:t>
      </w:r>
      <w:r w:rsidRPr="00F31CCE">
        <w:rPr>
          <w:rFonts w:asciiTheme="minorEastAsia" w:hAnsiTheme="minorEastAsia" w:cs="仿宋_GB2312"/>
          <w:color w:val="000000"/>
          <w:kern w:val="0"/>
          <w:sz w:val="28"/>
          <w:szCs w:val="28"/>
        </w:rPr>
        <w:t>抚恤金、医疗费、奖励金、住房公积金及其他对个人和家庭的补助支出等</w:t>
      </w:r>
      <w:r w:rsidRP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；公用经费1.8万元，</w:t>
      </w:r>
      <w:proofErr w:type="gramStart"/>
      <w:r w:rsidRP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占基本</w:t>
      </w:r>
      <w:proofErr w:type="gramEnd"/>
      <w:r w:rsidRP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支出的6.47%，主要包括办公费1.8万元。</w:t>
      </w:r>
    </w:p>
    <w:p w:rsidR="003401C4" w:rsidRDefault="000218BA" w:rsidP="00A1342F">
      <w:pPr>
        <w:ind w:firstLineChars="200" w:firstLine="596"/>
        <w:rPr>
          <w:rFonts w:ascii="仿宋_GB2312" w:eastAsia="仿宋_GB2312" w:hAnsi="仿宋_GB2312" w:cs="仿宋_GB2312"/>
          <w:b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pacing w:val="-11"/>
          <w:sz w:val="32"/>
          <w:szCs w:val="32"/>
        </w:rPr>
        <w:t>七、一般公共预算财政拨款“三公”经费支出决算情况说明</w:t>
      </w:r>
    </w:p>
    <w:p w:rsidR="003401C4" w:rsidRPr="00F31CCE" w:rsidRDefault="000218BA" w:rsidP="00F31CCE">
      <w:pPr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（一）“三公”经费财政拨款支出决算总体情况说明</w:t>
      </w:r>
    </w:p>
    <w:p w:rsidR="003401C4" w:rsidRPr="00F31CCE" w:rsidRDefault="000218BA" w:rsidP="00F31CCE">
      <w:pPr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“三公”经费决算：2018年“三公”经费决算0.5万元。公务接待费支出预算为0.00万元，支出决算为0.5万元，完成预算的</w:t>
      </w:r>
      <w:r w:rsid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1</w:t>
      </w:r>
      <w:r w:rsidRP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00%，</w:t>
      </w:r>
      <w:r w:rsid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与年初预算数一致</w:t>
      </w:r>
      <w:r w:rsidRP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，与上年相比减少0.28万元，减少35.89%,减少的主要原因是</w:t>
      </w:r>
      <w:r w:rsidRPr="00F31CCE">
        <w:rPr>
          <w:rFonts w:asciiTheme="minorEastAsia" w:hAnsiTheme="minorEastAsia" w:cs="仿宋_GB2312"/>
          <w:color w:val="000000"/>
          <w:kern w:val="0"/>
          <w:sz w:val="28"/>
          <w:szCs w:val="28"/>
        </w:rPr>
        <w:t>积极贯彻落实中央关于厉行节约的要求，从严控制公务接待行为</w:t>
      </w:r>
      <w:r w:rsidRP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。</w:t>
      </w:r>
    </w:p>
    <w:p w:rsidR="003401C4" w:rsidRPr="00F31CCE" w:rsidRDefault="000218BA" w:rsidP="00F31CCE">
      <w:pPr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（二）“三公”经费财政拨款支出决算具体情况说明</w:t>
      </w:r>
    </w:p>
    <w:p w:rsidR="003401C4" w:rsidRPr="00F31CCE" w:rsidRDefault="000218BA" w:rsidP="00F31CCE">
      <w:pPr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2018年度“三公”经费财政拨款支出决算支出0.5万元，本年预算数0.5万元，完成 100%，本年决算数</w:t>
      </w:r>
      <w:proofErr w:type="gramStart"/>
      <w:r w:rsidRP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较预算</w:t>
      </w:r>
      <w:proofErr w:type="gramEnd"/>
      <w:r w:rsidRP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数减少0%.其中：</w:t>
      </w:r>
      <w:bookmarkStart w:id="0" w:name="_GoBack"/>
      <w:bookmarkEnd w:id="0"/>
      <w:r w:rsidRP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lastRenderedPageBreak/>
        <w:t>公务接待费支出决算0.5万元，占100%,因公出国（境）费支出决算0.00万元，占0.00%,公务用车购置费及运行维护费支出决算0.00万元，占0.00%。其中：公务接待费支出决算为0.5万元，全年共接待来访团组7个、来宾21人。</w:t>
      </w:r>
    </w:p>
    <w:p w:rsidR="003401C4" w:rsidRPr="00F31CCE" w:rsidRDefault="000218BA" w:rsidP="00F31CCE">
      <w:pPr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本年度单位没有公务用车，本年车辆保有量为0辆，本年新增车辆数为0辆。</w:t>
      </w:r>
    </w:p>
    <w:p w:rsidR="003401C4" w:rsidRDefault="000218BA" w:rsidP="00A1342F">
      <w:pPr>
        <w:ind w:firstLineChars="200" w:firstLine="596"/>
        <w:rPr>
          <w:rFonts w:ascii="仿宋_GB2312" w:eastAsia="仿宋_GB2312" w:hAnsi="仿宋_GB2312" w:cs="仿宋_GB2312"/>
          <w:b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pacing w:val="-11"/>
          <w:sz w:val="32"/>
          <w:szCs w:val="32"/>
        </w:rPr>
        <w:t>八、政府性基金预算收入支出决算情况</w:t>
      </w:r>
    </w:p>
    <w:p w:rsidR="003401C4" w:rsidRPr="00F31CCE" w:rsidRDefault="000218BA" w:rsidP="00F31CCE">
      <w:pPr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2018年本单位无政府性基金财政拨款收入和支出，所以决算公开套表中政府性基金财政拨款收入支出决算表无数据。</w:t>
      </w:r>
    </w:p>
    <w:p w:rsidR="003401C4" w:rsidRDefault="000218BA">
      <w:pPr>
        <w:pStyle w:val="a5"/>
        <w:shd w:val="clear" w:color="auto" w:fill="FFFFFF"/>
        <w:spacing w:before="0" w:beforeAutospacing="0" w:after="0" w:afterAutospacing="0"/>
        <w:ind w:firstLine="640"/>
        <w:rPr>
          <w:rFonts w:ascii="仿宋" w:eastAsia="仿宋" w:hAnsi="仿宋"/>
          <w:b/>
          <w:color w:val="333333"/>
          <w:sz w:val="32"/>
          <w:szCs w:val="32"/>
        </w:rPr>
      </w:pPr>
      <w:r>
        <w:rPr>
          <w:rFonts w:ascii="仿宋" w:eastAsia="仿宋" w:hAnsi="仿宋" w:hint="eastAsia"/>
          <w:b/>
          <w:color w:val="333333"/>
          <w:sz w:val="32"/>
          <w:szCs w:val="32"/>
        </w:rPr>
        <w:t>九、预算绩效情况说明</w:t>
      </w:r>
      <w:r>
        <w:rPr>
          <w:rFonts w:eastAsia="仿宋" w:hint="eastAsia"/>
          <w:b/>
          <w:color w:val="333333"/>
          <w:sz w:val="32"/>
          <w:szCs w:val="32"/>
        </w:rPr>
        <w:t> </w:t>
      </w:r>
    </w:p>
    <w:p w:rsidR="003401C4" w:rsidRPr="00F31CCE" w:rsidRDefault="000218BA" w:rsidP="00F31CCE">
      <w:pPr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2018年为进一步规范报销管理流程，根据衡南县财政局相关文件精神，制定《衡南县文学艺术界联合会差旅费、公务活动用餐、会议费、培训费报销标准》。并加强预算收支的管理，不断健全内部管理制度，部门整体支出管理情况得到了提升。</w:t>
      </w:r>
    </w:p>
    <w:p w:rsidR="003401C4" w:rsidRDefault="000218BA">
      <w:pPr>
        <w:pStyle w:val="Default"/>
        <w:ind w:firstLineChars="200" w:firstLine="643"/>
        <w:rPr>
          <w:rFonts w:ascii="仿宋" w:eastAsia="仿宋" w:hAnsi="仿宋" w:cs="宋体"/>
          <w:b/>
          <w:color w:val="333333"/>
          <w:sz w:val="32"/>
          <w:szCs w:val="32"/>
        </w:rPr>
      </w:pPr>
      <w:r>
        <w:rPr>
          <w:rFonts w:ascii="仿宋" w:eastAsia="仿宋" w:hAnsi="仿宋" w:cs="宋体" w:hint="eastAsia"/>
          <w:b/>
          <w:color w:val="333333"/>
          <w:sz w:val="32"/>
          <w:szCs w:val="32"/>
        </w:rPr>
        <w:t>十、其他重要事项情况说明</w:t>
      </w:r>
    </w:p>
    <w:p w:rsidR="003401C4" w:rsidRDefault="000218BA">
      <w:pPr>
        <w:ind w:firstLineChars="200" w:firstLine="596"/>
        <w:rPr>
          <w:rFonts w:ascii="仿宋" w:eastAsia="仿宋" w:hAnsi="仿宋" w:cs="仿宋_GB2312"/>
          <w:spacing w:val="-11"/>
          <w:sz w:val="32"/>
          <w:szCs w:val="32"/>
        </w:rPr>
      </w:pPr>
      <w:r>
        <w:rPr>
          <w:rFonts w:ascii="仿宋" w:eastAsia="仿宋" w:hAnsi="仿宋" w:cs="仿宋_GB2312" w:hint="eastAsia"/>
          <w:spacing w:val="-11"/>
          <w:sz w:val="32"/>
          <w:szCs w:val="32"/>
        </w:rPr>
        <w:t>（一）机关运行经费支出情况</w:t>
      </w:r>
    </w:p>
    <w:p w:rsidR="003401C4" w:rsidRPr="00F31CCE" w:rsidRDefault="000218BA" w:rsidP="00F31CCE">
      <w:pPr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本部门2018年度机关运行经费支出1.8万元，比2017年减少5.28万元，下降15.96%。机关运行费主要包含办公费、公务接待费。</w:t>
      </w:r>
    </w:p>
    <w:p w:rsidR="003401C4" w:rsidRPr="00F31CCE" w:rsidRDefault="000218BA" w:rsidP="00F31CCE">
      <w:pPr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（二）政府采购支出情况</w:t>
      </w:r>
    </w:p>
    <w:p w:rsidR="003401C4" w:rsidRPr="00F31CCE" w:rsidRDefault="000218BA" w:rsidP="00F31CCE">
      <w:pPr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本部门2018年度没有政府采购。</w:t>
      </w:r>
    </w:p>
    <w:p w:rsidR="003401C4" w:rsidRPr="00F31CCE" w:rsidRDefault="000218BA" w:rsidP="00F31CCE">
      <w:pPr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（三）国有资产占用情况</w:t>
      </w:r>
    </w:p>
    <w:p w:rsidR="003401C4" w:rsidRPr="00F31CCE" w:rsidRDefault="000218BA" w:rsidP="00F31CCE">
      <w:pPr>
        <w:spacing w:line="560" w:lineRule="exact"/>
        <w:ind w:firstLineChars="200" w:firstLine="560"/>
        <w:rPr>
          <w:rFonts w:asciiTheme="minorEastAsia" w:hAnsiTheme="minorEastAsia" w:cs="仿宋_GB2312"/>
          <w:color w:val="000000"/>
          <w:kern w:val="0"/>
          <w:sz w:val="28"/>
          <w:szCs w:val="28"/>
        </w:rPr>
      </w:pPr>
      <w:r w:rsidRP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截至2018年12月31日，本单位占用国有资产3.78万元，主要</w:t>
      </w:r>
      <w:r w:rsidRP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lastRenderedPageBreak/>
        <w:t>是办公电脑及办公家具，公车</w:t>
      </w:r>
      <w:proofErr w:type="gramStart"/>
      <w:r w:rsidRP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已改革</w:t>
      </w:r>
      <w:proofErr w:type="gramEnd"/>
      <w:r w:rsidRPr="00F31CCE">
        <w:rPr>
          <w:rFonts w:asciiTheme="minorEastAsia" w:hAnsiTheme="minorEastAsia" w:cs="仿宋_GB2312" w:hint="eastAsia"/>
          <w:color w:val="000000"/>
          <w:kern w:val="0"/>
          <w:sz w:val="28"/>
          <w:szCs w:val="28"/>
        </w:rPr>
        <w:t>上交，公车占用数为0。</w:t>
      </w:r>
    </w:p>
    <w:p w:rsidR="003401C4" w:rsidRDefault="000218BA" w:rsidP="00F31CCE">
      <w:pPr>
        <w:spacing w:line="560" w:lineRule="exact"/>
        <w:ind w:firstLineChars="100" w:firstLine="32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第四部分名词解释</w:t>
      </w:r>
    </w:p>
    <w:p w:rsidR="003401C4" w:rsidRDefault="000218BA" w:rsidP="00F31CCE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一、财政拨款收入：指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财政部门核拨给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单位的财政预算资金。</w:t>
      </w:r>
      <w:r>
        <w:rPr>
          <w:rFonts w:eastAsia="仿宋" w:hint="eastAsia"/>
          <w:color w:val="333333"/>
          <w:sz w:val="32"/>
          <w:szCs w:val="32"/>
        </w:rPr>
        <w:t> </w:t>
      </w:r>
    </w:p>
    <w:p w:rsidR="003401C4" w:rsidRDefault="000218BA" w:rsidP="00F31CC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二、事业收入：指事业单位开展专业业务活动及辅助活动所取得的收入。</w:t>
      </w:r>
      <w:r>
        <w:rPr>
          <w:rFonts w:eastAsia="仿宋" w:hint="eastAsia"/>
          <w:color w:val="333333"/>
          <w:sz w:val="32"/>
          <w:szCs w:val="32"/>
        </w:rPr>
        <w:t> </w:t>
      </w:r>
    </w:p>
    <w:p w:rsidR="003401C4" w:rsidRDefault="000218BA" w:rsidP="00F31CC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三、附属单位上缴收入：指事业单位附属独立核算单位按有关规定上缴的收入。</w:t>
      </w:r>
      <w:r>
        <w:rPr>
          <w:rFonts w:eastAsia="仿宋" w:hint="eastAsia"/>
          <w:color w:val="333333"/>
          <w:sz w:val="32"/>
          <w:szCs w:val="32"/>
        </w:rPr>
        <w:t> </w:t>
      </w:r>
    </w:p>
    <w:p w:rsidR="003401C4" w:rsidRDefault="000218BA" w:rsidP="00F31CC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四、其他收入：指单位取得的除上述“财政拨款收入”、“事业收入”、“附属单位上缴收入”等以外的收入。</w:t>
      </w:r>
      <w:r>
        <w:rPr>
          <w:rFonts w:eastAsia="仿宋" w:hint="eastAsia"/>
          <w:color w:val="333333"/>
          <w:sz w:val="32"/>
          <w:szCs w:val="32"/>
        </w:rPr>
        <w:t> </w:t>
      </w:r>
    </w:p>
    <w:p w:rsidR="003401C4" w:rsidRDefault="000218BA" w:rsidP="00F31CC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五、年初结转和结余：指以前年度尚未完成、结转到本年仍按有关规定继续使用的资金。</w:t>
      </w:r>
      <w:r>
        <w:rPr>
          <w:rFonts w:eastAsia="仿宋" w:hint="eastAsia"/>
          <w:color w:val="333333"/>
          <w:sz w:val="32"/>
          <w:szCs w:val="32"/>
        </w:rPr>
        <w:t> </w:t>
      </w:r>
    </w:p>
    <w:p w:rsidR="003401C4" w:rsidRDefault="000218BA" w:rsidP="00F31CC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六、用事业基金弥补收支差额：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本年收支缺口的资金。</w:t>
      </w:r>
      <w:r>
        <w:rPr>
          <w:rFonts w:eastAsia="仿宋" w:hint="eastAsia"/>
          <w:color w:val="333333"/>
          <w:sz w:val="32"/>
          <w:szCs w:val="32"/>
        </w:rPr>
        <w:t> </w:t>
      </w:r>
    </w:p>
    <w:p w:rsidR="003401C4" w:rsidRDefault="000218BA" w:rsidP="00F31CC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七、结余分配：指事业单位按规定提取的职工福利基金、事业基金和缴纳的所得税，以及建设单位按规定应交回的基本建设竣工项目结余资金。</w:t>
      </w:r>
      <w:r>
        <w:rPr>
          <w:rFonts w:eastAsia="仿宋" w:hint="eastAsia"/>
          <w:color w:val="333333"/>
          <w:sz w:val="32"/>
          <w:szCs w:val="32"/>
        </w:rPr>
        <w:t> </w:t>
      </w:r>
    </w:p>
    <w:p w:rsidR="003401C4" w:rsidRDefault="000218BA" w:rsidP="00F31CC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八、年末结转和结余：指本年度或以前年度预算安排、因客观条件发生变化无法按原计划实施，需延迟到以后年度按有关规定继续使用的资金。</w:t>
      </w:r>
      <w:r>
        <w:rPr>
          <w:rFonts w:eastAsia="仿宋" w:hint="eastAsia"/>
          <w:color w:val="333333"/>
          <w:sz w:val="32"/>
          <w:szCs w:val="32"/>
        </w:rPr>
        <w:t> </w:t>
      </w:r>
    </w:p>
    <w:p w:rsidR="003401C4" w:rsidRDefault="000218BA" w:rsidP="00F31CC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lastRenderedPageBreak/>
        <w:t xml:space="preserve">　　九、基本支出：指为保障机构正常运转、完成日常工作任务而发生的人员支出和公用支出。</w:t>
      </w:r>
      <w:r>
        <w:rPr>
          <w:rFonts w:eastAsia="仿宋" w:hint="eastAsia"/>
          <w:color w:val="333333"/>
          <w:sz w:val="32"/>
          <w:szCs w:val="32"/>
        </w:rPr>
        <w:t> </w:t>
      </w:r>
    </w:p>
    <w:p w:rsidR="003401C4" w:rsidRDefault="000218BA" w:rsidP="00F31CC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十、项目支出：指在基本支出之外，为完成特定行政任务和事业发展目标所发生的支出。</w:t>
      </w:r>
      <w:r>
        <w:rPr>
          <w:rFonts w:eastAsia="仿宋" w:hint="eastAsia"/>
          <w:color w:val="333333"/>
          <w:sz w:val="32"/>
          <w:szCs w:val="32"/>
        </w:rPr>
        <w:t> </w:t>
      </w:r>
    </w:p>
    <w:p w:rsidR="003401C4" w:rsidRDefault="000218BA" w:rsidP="00F31CCE">
      <w:pPr>
        <w:pStyle w:val="a5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 xml:space="preserve">　　十一、“三公”经费：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指省财政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拨款安排的因公出国（境）费、公务用车购置及运行费和公务接待费。其中，因公出国（境）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费反映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单位公务出国（境）的国际旅费、国外城市间交通费、住宿费、伙食费、培训费、公杂费等支出；公务用车购置及运行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费反映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单位公务用车车辆购置支出（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含车辆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购置税）及租用费、燃料费、维修费、过路过桥费、保险费、安全奖励费用等支出；公务接待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费反映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单位按规定开支的各类公务接待（含外宾接待）支出。</w:t>
      </w:r>
      <w:r>
        <w:rPr>
          <w:rFonts w:eastAsia="仿宋" w:hint="eastAsia"/>
          <w:color w:val="333333"/>
          <w:sz w:val="32"/>
          <w:szCs w:val="32"/>
        </w:rPr>
        <w:t>  </w:t>
      </w:r>
    </w:p>
    <w:p w:rsidR="003401C4" w:rsidRDefault="000218BA" w:rsidP="00F31CCE">
      <w:pPr>
        <w:pStyle w:val="a5"/>
        <w:shd w:val="clear" w:color="auto" w:fill="FFFFFF"/>
        <w:spacing w:before="0" w:beforeAutospacing="0" w:after="0" w:afterAutospacing="0" w:line="560" w:lineRule="exact"/>
        <w:ind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十二、机关运行经费：指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  <w:r>
        <w:rPr>
          <w:rFonts w:eastAsia="仿宋" w:hint="eastAsia"/>
          <w:color w:val="333333"/>
          <w:sz w:val="32"/>
          <w:szCs w:val="32"/>
        </w:rPr>
        <w:t> </w:t>
      </w:r>
    </w:p>
    <w:p w:rsidR="00F31CCE" w:rsidRDefault="00F31CCE" w:rsidP="00F31CC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:rsidR="00F31CCE" w:rsidRDefault="00F31CCE" w:rsidP="00F31CC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:rsidR="003401C4" w:rsidRDefault="00F31CCE" w:rsidP="00F31CC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第五部分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附件</w:t>
      </w:r>
    </w:p>
    <w:p w:rsidR="00F31CCE" w:rsidRPr="00F31CCE" w:rsidRDefault="00F31CCE" w:rsidP="00F31CCE">
      <w:pPr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F31CC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衡南县文学艺术界联合会2018年决算公开表（8张表）</w:t>
      </w:r>
    </w:p>
    <w:sectPr w:rsidR="00F31CCE" w:rsidRPr="00F31CCE" w:rsidSect="00A13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CCE" w:rsidRDefault="00F31CCE" w:rsidP="00F31CCE">
      <w:r>
        <w:separator/>
      </w:r>
    </w:p>
  </w:endnote>
  <w:endnote w:type="continuationSeparator" w:id="1">
    <w:p w:rsidR="00F31CCE" w:rsidRDefault="00F31CCE" w:rsidP="00F31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CCE" w:rsidRDefault="00F31CCE" w:rsidP="00F31CCE">
      <w:r>
        <w:separator/>
      </w:r>
    </w:p>
  </w:footnote>
  <w:footnote w:type="continuationSeparator" w:id="1">
    <w:p w:rsidR="00F31CCE" w:rsidRDefault="00F31CCE" w:rsidP="00F31C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C81FD9"/>
    <w:rsid w:val="00021782"/>
    <w:rsid w:val="000218BA"/>
    <w:rsid w:val="00031922"/>
    <w:rsid w:val="00041DD2"/>
    <w:rsid w:val="0008097C"/>
    <w:rsid w:val="000A5331"/>
    <w:rsid w:val="000A695E"/>
    <w:rsid w:val="000B2FF0"/>
    <w:rsid w:val="000C0339"/>
    <w:rsid w:val="000E008C"/>
    <w:rsid w:val="000E7A5B"/>
    <w:rsid w:val="00121956"/>
    <w:rsid w:val="001802DF"/>
    <w:rsid w:val="001D16A6"/>
    <w:rsid w:val="00200DAB"/>
    <w:rsid w:val="002476B9"/>
    <w:rsid w:val="00261840"/>
    <w:rsid w:val="00270E9B"/>
    <w:rsid w:val="002715D8"/>
    <w:rsid w:val="00274256"/>
    <w:rsid w:val="00316493"/>
    <w:rsid w:val="003401C4"/>
    <w:rsid w:val="0036485B"/>
    <w:rsid w:val="003916C2"/>
    <w:rsid w:val="00434ACE"/>
    <w:rsid w:val="00452E29"/>
    <w:rsid w:val="004E1466"/>
    <w:rsid w:val="00546BAF"/>
    <w:rsid w:val="006663BC"/>
    <w:rsid w:val="006A7B37"/>
    <w:rsid w:val="006D5DB6"/>
    <w:rsid w:val="007134BE"/>
    <w:rsid w:val="007217D3"/>
    <w:rsid w:val="00771011"/>
    <w:rsid w:val="007847F8"/>
    <w:rsid w:val="007A2139"/>
    <w:rsid w:val="007B2386"/>
    <w:rsid w:val="0083645D"/>
    <w:rsid w:val="008704DB"/>
    <w:rsid w:val="00891DAC"/>
    <w:rsid w:val="008B31A6"/>
    <w:rsid w:val="00973C9F"/>
    <w:rsid w:val="00996B23"/>
    <w:rsid w:val="009D7B08"/>
    <w:rsid w:val="00A11FEA"/>
    <w:rsid w:val="00A1342F"/>
    <w:rsid w:val="00A30586"/>
    <w:rsid w:val="00AB12D7"/>
    <w:rsid w:val="00B4306D"/>
    <w:rsid w:val="00BA4760"/>
    <w:rsid w:val="00BC0AA2"/>
    <w:rsid w:val="00BC1DD6"/>
    <w:rsid w:val="00BD7CC1"/>
    <w:rsid w:val="00C12B42"/>
    <w:rsid w:val="00CC4D6E"/>
    <w:rsid w:val="00CD5FE5"/>
    <w:rsid w:val="00D003E1"/>
    <w:rsid w:val="00D55E99"/>
    <w:rsid w:val="00DB6255"/>
    <w:rsid w:val="00DD2446"/>
    <w:rsid w:val="00E15902"/>
    <w:rsid w:val="00F11335"/>
    <w:rsid w:val="00F22F44"/>
    <w:rsid w:val="00F257CC"/>
    <w:rsid w:val="00F31CCE"/>
    <w:rsid w:val="00F7258E"/>
    <w:rsid w:val="00FE69B9"/>
    <w:rsid w:val="09C81FD9"/>
    <w:rsid w:val="18453403"/>
    <w:rsid w:val="4AF65AB3"/>
    <w:rsid w:val="51FC045F"/>
    <w:rsid w:val="57BE0F83"/>
    <w:rsid w:val="69030DA8"/>
    <w:rsid w:val="6A9847A5"/>
    <w:rsid w:val="6FC401C0"/>
    <w:rsid w:val="78C07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13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13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A134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List Paragraph"/>
    <w:basedOn w:val="a"/>
    <w:uiPriority w:val="99"/>
    <w:unhideWhenUsed/>
    <w:qFormat/>
    <w:rsid w:val="00A1342F"/>
    <w:pPr>
      <w:ind w:firstLineChars="200" w:firstLine="420"/>
    </w:pPr>
  </w:style>
  <w:style w:type="character" w:customStyle="1" w:styleId="Char0">
    <w:name w:val="页眉 Char"/>
    <w:basedOn w:val="a0"/>
    <w:link w:val="a4"/>
    <w:qFormat/>
    <w:rsid w:val="00A1342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1342F"/>
    <w:rPr>
      <w:kern w:val="2"/>
      <w:sz w:val="18"/>
      <w:szCs w:val="18"/>
    </w:rPr>
  </w:style>
  <w:style w:type="paragraph" w:customStyle="1" w:styleId="Default">
    <w:name w:val="Default"/>
    <w:qFormat/>
    <w:rsid w:val="00A1342F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7C713FE-33AD-486F-8181-DF70369CDA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3543</Words>
  <Characters>495</Characters>
  <Application>Microsoft Office Word</Application>
  <DocSecurity>0</DocSecurity>
  <Lines>4</Lines>
  <Paragraphs>8</Paragraphs>
  <ScaleCrop>false</ScaleCrop>
  <Company>天成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祺函</dc:creator>
  <cp:lastModifiedBy>微软用户</cp:lastModifiedBy>
  <cp:revision>50</cp:revision>
  <cp:lastPrinted>2018-06-07T03:49:00Z</cp:lastPrinted>
  <dcterms:created xsi:type="dcterms:W3CDTF">2018-05-28T01:33:00Z</dcterms:created>
  <dcterms:modified xsi:type="dcterms:W3CDTF">2021-06-28T17:50:00Z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242337165C524E2EB51220776336B984</vt:lpwstr>
  </property>
</Properties>
</file>